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7B" w:rsidRDefault="008B6E7B" w:rsidP="00277754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2E0DD4" w:rsidRPr="00277754" w:rsidRDefault="007951F3" w:rsidP="00277754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277754">
        <w:rPr>
          <w:rFonts w:ascii="Arial" w:hAnsi="Arial" w:cs="Arial"/>
          <w:b/>
          <w:sz w:val="24"/>
        </w:rPr>
        <w:t>ATA</w:t>
      </w:r>
    </w:p>
    <w:p w:rsidR="007951F3" w:rsidRDefault="007951F3" w:rsidP="00277754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277754">
        <w:rPr>
          <w:rFonts w:ascii="Arial" w:hAnsi="Arial" w:cs="Arial"/>
          <w:b/>
          <w:sz w:val="24"/>
        </w:rPr>
        <w:t>TOMADA DE PREÇOS 001/2019</w:t>
      </w:r>
    </w:p>
    <w:p w:rsidR="00574982" w:rsidRPr="00277754" w:rsidRDefault="00574982" w:rsidP="00277754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PRIMEIRA SESSÃO</w:t>
      </w:r>
    </w:p>
    <w:p w:rsidR="00574982" w:rsidRPr="001A1A70" w:rsidRDefault="00A450AF" w:rsidP="007951F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1A70">
        <w:rPr>
          <w:rFonts w:ascii="Arial" w:hAnsi="Arial" w:cs="Arial"/>
          <w:sz w:val="20"/>
          <w:szCs w:val="20"/>
        </w:rPr>
        <w:t xml:space="preserve">Aos 13 dias do mês de novembro de dois mil e dezenove, às 12 horas, na Avenida Major Novaes, 499 – Centro, Cruzeiro/SP, no Plenário da Câmara Municipal de Cruzeiro, foi </w:t>
      </w:r>
      <w:proofErr w:type="gramStart"/>
      <w:r w:rsidRPr="001A1A70">
        <w:rPr>
          <w:rFonts w:ascii="Arial" w:hAnsi="Arial" w:cs="Arial"/>
          <w:sz w:val="20"/>
          <w:szCs w:val="20"/>
        </w:rPr>
        <w:t>realizada</w:t>
      </w:r>
      <w:proofErr w:type="gramEnd"/>
      <w:r w:rsidRPr="001A1A70">
        <w:rPr>
          <w:rFonts w:ascii="Arial" w:hAnsi="Arial" w:cs="Arial"/>
          <w:sz w:val="20"/>
          <w:szCs w:val="20"/>
        </w:rPr>
        <w:t xml:space="preserve"> a primeira sessão para a </w:t>
      </w:r>
      <w:r w:rsidR="001A1A70" w:rsidRPr="001A1A70">
        <w:rPr>
          <w:rFonts w:ascii="Arial" w:hAnsi="Arial" w:cs="Arial"/>
          <w:sz w:val="20"/>
          <w:szCs w:val="20"/>
        </w:rPr>
        <w:t xml:space="preserve">contratação de </w:t>
      </w:r>
      <w:r w:rsidRPr="001A1A70">
        <w:rPr>
          <w:rFonts w:ascii="Arial" w:hAnsi="Arial" w:cs="Arial"/>
          <w:sz w:val="20"/>
          <w:szCs w:val="20"/>
        </w:rPr>
        <w:t xml:space="preserve">empresa especializada em serviços de publicidade para a Câmara Municipal de Cruzeiro. Presentes o presidente da Comissão de Licitações, Miguel Adilson de Oliveira Júnior, os membros Matheus Bernardes França, Maria Elizabeth Rezende Tavares Pimentel. Dando início, verificou-se a presença das seguintes empresas: Creatività Comunicazione &amp; Marketing </w:t>
      </w:r>
      <w:proofErr w:type="spellStart"/>
      <w:r w:rsidRPr="001A1A70">
        <w:rPr>
          <w:rFonts w:ascii="Arial" w:hAnsi="Arial" w:cs="Arial"/>
          <w:sz w:val="20"/>
          <w:szCs w:val="20"/>
        </w:rPr>
        <w:t>Ltda</w:t>
      </w:r>
      <w:proofErr w:type="spellEnd"/>
      <w:r w:rsidRPr="001A1A70">
        <w:rPr>
          <w:rFonts w:ascii="Arial" w:hAnsi="Arial" w:cs="Arial"/>
          <w:sz w:val="20"/>
          <w:szCs w:val="20"/>
        </w:rPr>
        <w:t xml:space="preserve">, CNPJ 32.303..693/0001-88 e Mestra Comunicação </w:t>
      </w:r>
      <w:proofErr w:type="spellStart"/>
      <w:r w:rsidRPr="001A1A70">
        <w:rPr>
          <w:rFonts w:ascii="Arial" w:hAnsi="Arial" w:cs="Arial"/>
          <w:sz w:val="20"/>
          <w:szCs w:val="20"/>
        </w:rPr>
        <w:t>Ltda</w:t>
      </w:r>
      <w:proofErr w:type="spellEnd"/>
      <w:r w:rsidRPr="001A1A70">
        <w:rPr>
          <w:rFonts w:ascii="Arial" w:hAnsi="Arial" w:cs="Arial"/>
          <w:sz w:val="20"/>
          <w:szCs w:val="20"/>
        </w:rPr>
        <w:t xml:space="preserve">, CNPJ 08.737.006/0001-58. A primeira, representada por </w:t>
      </w:r>
      <w:proofErr w:type="spellStart"/>
      <w:r w:rsidRPr="001A1A70">
        <w:rPr>
          <w:rFonts w:ascii="Arial" w:hAnsi="Arial" w:cs="Arial"/>
          <w:sz w:val="20"/>
          <w:szCs w:val="20"/>
        </w:rPr>
        <w:t>Cristiamara</w:t>
      </w:r>
      <w:proofErr w:type="spellEnd"/>
      <w:r w:rsidRPr="001A1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1A70">
        <w:rPr>
          <w:rFonts w:ascii="Arial" w:hAnsi="Arial" w:cs="Arial"/>
          <w:sz w:val="20"/>
          <w:szCs w:val="20"/>
        </w:rPr>
        <w:t>Matana</w:t>
      </w:r>
      <w:proofErr w:type="spellEnd"/>
      <w:r w:rsidRPr="001A1A70">
        <w:rPr>
          <w:rFonts w:ascii="Arial" w:hAnsi="Arial" w:cs="Arial"/>
          <w:sz w:val="20"/>
          <w:szCs w:val="20"/>
        </w:rPr>
        <w:t xml:space="preserve">, RG 62.843.068-1, e a segunda por Rodrigo de Oliveira, RG 30.672.239-2, devidamente credenciados. Foram apresentados pelas empresas acima mencionadas quatro invólucros, sendo o número um aberto, no envelope padrão, fornecido por esta Câmara Municipal e os demais devidamente lacrados. Procedida </w:t>
      </w:r>
      <w:proofErr w:type="gramStart"/>
      <w:r w:rsidRPr="001A1A70">
        <w:rPr>
          <w:rFonts w:ascii="Arial" w:hAnsi="Arial" w:cs="Arial"/>
          <w:sz w:val="20"/>
          <w:szCs w:val="20"/>
        </w:rPr>
        <w:t>a</w:t>
      </w:r>
      <w:proofErr w:type="gramEnd"/>
      <w:r w:rsidRPr="001A1A70">
        <w:rPr>
          <w:rFonts w:ascii="Arial" w:hAnsi="Arial" w:cs="Arial"/>
          <w:sz w:val="20"/>
          <w:szCs w:val="20"/>
        </w:rPr>
        <w:t xml:space="preserve"> abertura e conferenciados os documentos contidos no invólucro um de ambas as empresas, nada foi arguido. Na sequência, procedida </w:t>
      </w:r>
      <w:proofErr w:type="gramStart"/>
      <w:r w:rsidRPr="001A1A70">
        <w:rPr>
          <w:rFonts w:ascii="Arial" w:hAnsi="Arial" w:cs="Arial"/>
          <w:sz w:val="20"/>
          <w:szCs w:val="20"/>
        </w:rPr>
        <w:t>a</w:t>
      </w:r>
      <w:proofErr w:type="gramEnd"/>
      <w:r w:rsidRPr="001A1A70">
        <w:rPr>
          <w:rFonts w:ascii="Arial" w:hAnsi="Arial" w:cs="Arial"/>
          <w:sz w:val="20"/>
          <w:szCs w:val="20"/>
        </w:rPr>
        <w:t xml:space="preserve"> abertura do invólucro número três de ambas as empresas, verificou-se a presença </w:t>
      </w:r>
      <w:r w:rsidR="00135E5A" w:rsidRPr="001A1A70">
        <w:rPr>
          <w:rFonts w:ascii="Arial" w:hAnsi="Arial" w:cs="Arial"/>
          <w:sz w:val="20"/>
          <w:szCs w:val="20"/>
        </w:rPr>
        <w:t xml:space="preserve">de três volumes encadernados para cada. Todos os volumes foram analisados e rubricados pelos representantes das empresas e pela Comissão de Licitação. Nada foi arguido. Questionadas, as empresas afirmaram não ter a intenção de impetrar recurso. Não havendo qualquer solicitação de inserção de dados/informações </w:t>
      </w:r>
      <w:proofErr w:type="gramStart"/>
      <w:r w:rsidR="00135E5A" w:rsidRPr="001A1A70">
        <w:rPr>
          <w:rFonts w:ascii="Arial" w:hAnsi="Arial" w:cs="Arial"/>
          <w:sz w:val="20"/>
          <w:szCs w:val="20"/>
        </w:rPr>
        <w:t>na presente</w:t>
      </w:r>
      <w:proofErr w:type="gramEnd"/>
      <w:r w:rsidR="00135E5A" w:rsidRPr="001A1A70">
        <w:rPr>
          <w:rFonts w:ascii="Arial" w:hAnsi="Arial" w:cs="Arial"/>
          <w:sz w:val="20"/>
          <w:szCs w:val="20"/>
        </w:rPr>
        <w:t xml:space="preserve"> Ata encerra-se a mesma saindo cientes todos os presentes do teor nela contida. Encaminhem-se os documentos contidos nos invólucros um e três à subcomissão nomeada para tal fim. Após, será publicada no site oficial da Câmara Municipal de Cruzeiro, Diário Oficial do Estado de São Paulo e Átrio. </w:t>
      </w:r>
    </w:p>
    <w:p w:rsidR="00135E5A" w:rsidRPr="001A1A70" w:rsidRDefault="00135E5A" w:rsidP="007951F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1A70">
        <w:rPr>
          <w:rFonts w:ascii="Arial" w:hAnsi="Arial" w:cs="Arial"/>
          <w:sz w:val="20"/>
          <w:szCs w:val="20"/>
        </w:rPr>
        <w:t xml:space="preserve">Aproveitando a mesma Ata para convocar as referidas empresas para que tomem ciência do comparecimento no dia 25 de novembro de dois mil e dezenove, às 12 horas, no Plenário da Câmara Municipal de Cruzeiro, para a realização da segunda sessão. </w:t>
      </w:r>
      <w:r w:rsidR="006D5366" w:rsidRPr="001A1A70">
        <w:rPr>
          <w:rFonts w:ascii="Arial" w:hAnsi="Arial" w:cs="Arial"/>
          <w:sz w:val="20"/>
          <w:szCs w:val="20"/>
        </w:rPr>
        <w:t>Nada mais!</w:t>
      </w:r>
    </w:p>
    <w:p w:rsidR="001A1A70" w:rsidRDefault="001A1A70" w:rsidP="002E0DD4">
      <w:pPr>
        <w:jc w:val="center"/>
        <w:rPr>
          <w:rFonts w:ascii="Arial" w:hAnsi="Arial" w:cs="Arial"/>
          <w:sz w:val="20"/>
          <w:szCs w:val="20"/>
        </w:rPr>
      </w:pPr>
    </w:p>
    <w:p w:rsidR="002E0DD4" w:rsidRPr="001A1A70" w:rsidRDefault="002E0DD4" w:rsidP="002E0DD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A1A70">
        <w:rPr>
          <w:rFonts w:ascii="Arial" w:hAnsi="Arial" w:cs="Arial"/>
          <w:sz w:val="20"/>
          <w:szCs w:val="20"/>
        </w:rPr>
        <w:t>Miguel Adilson de Oliveira Júnior</w:t>
      </w:r>
    </w:p>
    <w:p w:rsidR="002E0DD4" w:rsidRPr="001A1A70" w:rsidRDefault="002E0DD4" w:rsidP="002E0DD4">
      <w:pPr>
        <w:jc w:val="center"/>
        <w:rPr>
          <w:rFonts w:ascii="Arial" w:hAnsi="Arial" w:cs="Arial"/>
          <w:sz w:val="20"/>
          <w:szCs w:val="20"/>
        </w:rPr>
      </w:pPr>
      <w:r w:rsidRPr="001A1A70">
        <w:rPr>
          <w:rFonts w:ascii="Arial" w:hAnsi="Arial" w:cs="Arial"/>
          <w:sz w:val="20"/>
          <w:szCs w:val="20"/>
        </w:rPr>
        <w:t>Presidente da Comissão de Licitação</w:t>
      </w:r>
    </w:p>
    <w:p w:rsidR="0060198A" w:rsidRPr="001A1A70" w:rsidRDefault="0060198A" w:rsidP="00135E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0DD4" w:rsidRPr="001A1A70" w:rsidRDefault="001A1A70" w:rsidP="00135E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0198A" w:rsidRPr="001A1A70">
        <w:rPr>
          <w:rFonts w:ascii="Arial" w:hAnsi="Arial" w:cs="Arial"/>
          <w:sz w:val="20"/>
          <w:szCs w:val="20"/>
        </w:rPr>
        <w:t xml:space="preserve">Maria Elizabeth </w:t>
      </w:r>
      <w:proofErr w:type="gramStart"/>
      <w:r w:rsidR="0060198A" w:rsidRPr="001A1A70">
        <w:rPr>
          <w:rFonts w:ascii="Arial" w:hAnsi="Arial" w:cs="Arial"/>
          <w:sz w:val="20"/>
          <w:szCs w:val="20"/>
        </w:rPr>
        <w:t>R.</w:t>
      </w:r>
      <w:proofErr w:type="gramEnd"/>
      <w:r w:rsidR="0060198A" w:rsidRPr="001A1A70">
        <w:rPr>
          <w:rFonts w:ascii="Arial" w:hAnsi="Arial" w:cs="Arial"/>
          <w:sz w:val="20"/>
          <w:szCs w:val="20"/>
        </w:rPr>
        <w:t xml:space="preserve"> Tavares Pimentel</w:t>
      </w:r>
      <w:r w:rsidR="0060198A" w:rsidRPr="001A1A70">
        <w:rPr>
          <w:rFonts w:ascii="Arial" w:hAnsi="Arial" w:cs="Arial"/>
          <w:sz w:val="20"/>
          <w:szCs w:val="20"/>
        </w:rPr>
        <w:tab/>
      </w:r>
      <w:r w:rsidR="0060198A" w:rsidRPr="001A1A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60198A" w:rsidRPr="001A1A70">
        <w:rPr>
          <w:rFonts w:ascii="Arial" w:hAnsi="Arial" w:cs="Arial"/>
          <w:sz w:val="20"/>
          <w:szCs w:val="20"/>
        </w:rPr>
        <w:t>Matheus Bernardes França</w:t>
      </w:r>
    </w:p>
    <w:p w:rsidR="0060198A" w:rsidRPr="001A1A70" w:rsidRDefault="0060198A" w:rsidP="00135E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1A70">
        <w:rPr>
          <w:rFonts w:ascii="Arial" w:hAnsi="Arial" w:cs="Arial"/>
          <w:sz w:val="20"/>
          <w:szCs w:val="20"/>
        </w:rPr>
        <w:t xml:space="preserve">                  </w:t>
      </w:r>
      <w:r w:rsidR="001A1A70">
        <w:rPr>
          <w:rFonts w:ascii="Arial" w:hAnsi="Arial" w:cs="Arial"/>
          <w:sz w:val="20"/>
          <w:szCs w:val="20"/>
        </w:rPr>
        <w:t xml:space="preserve">  </w:t>
      </w:r>
      <w:r w:rsidRPr="001A1A70">
        <w:rPr>
          <w:rFonts w:ascii="Arial" w:hAnsi="Arial" w:cs="Arial"/>
          <w:sz w:val="20"/>
          <w:szCs w:val="20"/>
        </w:rPr>
        <w:t xml:space="preserve">Membro                                                       </w:t>
      </w:r>
      <w:r w:rsidR="001A1A7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A1A70">
        <w:rPr>
          <w:rFonts w:ascii="Arial" w:hAnsi="Arial" w:cs="Arial"/>
          <w:sz w:val="20"/>
          <w:szCs w:val="20"/>
        </w:rPr>
        <w:t>Membro</w:t>
      </w:r>
      <w:proofErr w:type="spellEnd"/>
    </w:p>
    <w:p w:rsidR="00135E5A" w:rsidRPr="001A1A70" w:rsidRDefault="00135E5A" w:rsidP="00135E5A">
      <w:pPr>
        <w:jc w:val="both"/>
        <w:rPr>
          <w:rFonts w:ascii="Arial" w:hAnsi="Arial" w:cs="Arial"/>
          <w:sz w:val="20"/>
          <w:szCs w:val="20"/>
        </w:rPr>
      </w:pPr>
      <w:r w:rsidRPr="001A1A70">
        <w:rPr>
          <w:rFonts w:ascii="Arial" w:hAnsi="Arial" w:cs="Arial"/>
          <w:sz w:val="20"/>
          <w:szCs w:val="20"/>
        </w:rPr>
        <w:t xml:space="preserve">       </w:t>
      </w:r>
    </w:p>
    <w:p w:rsidR="00135E5A" w:rsidRPr="001A1A70" w:rsidRDefault="00135E5A" w:rsidP="00135E5A">
      <w:pPr>
        <w:jc w:val="both"/>
        <w:rPr>
          <w:rFonts w:ascii="Arial" w:hAnsi="Arial" w:cs="Arial"/>
          <w:sz w:val="20"/>
          <w:szCs w:val="20"/>
        </w:rPr>
      </w:pPr>
      <w:r w:rsidRPr="001A1A70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1A1A70">
        <w:rPr>
          <w:rFonts w:ascii="Arial" w:hAnsi="Arial" w:cs="Arial"/>
          <w:sz w:val="20"/>
          <w:szCs w:val="20"/>
        </w:rPr>
        <w:t>Cristiamara</w:t>
      </w:r>
      <w:proofErr w:type="spellEnd"/>
      <w:r w:rsidRPr="001A1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1A70">
        <w:rPr>
          <w:rFonts w:ascii="Arial" w:hAnsi="Arial" w:cs="Arial"/>
          <w:sz w:val="20"/>
          <w:szCs w:val="20"/>
        </w:rPr>
        <w:t>Matana</w:t>
      </w:r>
      <w:proofErr w:type="spellEnd"/>
      <w:r w:rsidRPr="001A1A70">
        <w:rPr>
          <w:rFonts w:ascii="Arial" w:hAnsi="Arial" w:cs="Arial"/>
          <w:sz w:val="20"/>
          <w:szCs w:val="20"/>
        </w:rPr>
        <w:tab/>
      </w:r>
      <w:r w:rsidRPr="001A1A70">
        <w:rPr>
          <w:rFonts w:ascii="Arial" w:hAnsi="Arial" w:cs="Arial"/>
          <w:sz w:val="20"/>
          <w:szCs w:val="20"/>
        </w:rPr>
        <w:tab/>
      </w:r>
      <w:r w:rsidRPr="001A1A70">
        <w:rPr>
          <w:rFonts w:ascii="Arial" w:hAnsi="Arial" w:cs="Arial"/>
          <w:sz w:val="20"/>
          <w:szCs w:val="20"/>
        </w:rPr>
        <w:tab/>
        <w:t xml:space="preserve">                      Rodrigo de Oliveira</w:t>
      </w:r>
    </w:p>
    <w:p w:rsidR="00135E5A" w:rsidRDefault="00135E5A" w:rsidP="00135E5A">
      <w:pPr>
        <w:jc w:val="both"/>
        <w:rPr>
          <w:rFonts w:ascii="Arial" w:hAnsi="Arial" w:cs="Arial"/>
          <w:sz w:val="20"/>
          <w:szCs w:val="20"/>
        </w:rPr>
      </w:pPr>
      <w:r w:rsidRPr="001A1A70">
        <w:rPr>
          <w:rFonts w:ascii="Arial" w:hAnsi="Arial" w:cs="Arial"/>
          <w:sz w:val="20"/>
          <w:szCs w:val="20"/>
        </w:rPr>
        <w:t xml:space="preserve">        </w:t>
      </w:r>
      <w:r w:rsidR="001A1A70">
        <w:rPr>
          <w:rFonts w:ascii="Arial" w:hAnsi="Arial" w:cs="Arial"/>
          <w:sz w:val="20"/>
          <w:szCs w:val="20"/>
        </w:rPr>
        <w:t xml:space="preserve"> </w:t>
      </w:r>
      <w:r w:rsidRPr="001A1A70">
        <w:rPr>
          <w:rFonts w:ascii="Arial" w:hAnsi="Arial" w:cs="Arial"/>
          <w:sz w:val="20"/>
          <w:szCs w:val="20"/>
        </w:rPr>
        <w:t>RG 62.843.068-1</w:t>
      </w:r>
      <w:r w:rsidRPr="001A1A70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1A1A70">
        <w:rPr>
          <w:rFonts w:ascii="Arial" w:hAnsi="Arial" w:cs="Arial"/>
          <w:sz w:val="20"/>
          <w:szCs w:val="20"/>
        </w:rPr>
        <w:t xml:space="preserve">          </w:t>
      </w:r>
      <w:r w:rsidRPr="001A1A70">
        <w:rPr>
          <w:rFonts w:ascii="Arial" w:hAnsi="Arial" w:cs="Arial"/>
          <w:sz w:val="20"/>
          <w:szCs w:val="20"/>
        </w:rPr>
        <w:t xml:space="preserve">  </w:t>
      </w:r>
      <w:r w:rsidRPr="001A1A70">
        <w:rPr>
          <w:rFonts w:ascii="Arial" w:hAnsi="Arial" w:cs="Arial"/>
          <w:sz w:val="20"/>
          <w:szCs w:val="20"/>
        </w:rPr>
        <w:t>RG 30.672.239-2</w:t>
      </w:r>
    </w:p>
    <w:p w:rsidR="001A1A70" w:rsidRDefault="001A1A70" w:rsidP="00135E5A">
      <w:pPr>
        <w:jc w:val="both"/>
        <w:rPr>
          <w:rFonts w:ascii="Arial" w:hAnsi="Arial" w:cs="Arial"/>
          <w:sz w:val="20"/>
          <w:szCs w:val="20"/>
        </w:rPr>
      </w:pPr>
    </w:p>
    <w:p w:rsidR="001A1A70" w:rsidRPr="001A1A70" w:rsidRDefault="001A1A70" w:rsidP="00135E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Presente: Severino José da Silva Biondi – Procurador Jurídico da Câmara Municipal de Cruzeiro</w:t>
      </w:r>
    </w:p>
    <w:sectPr w:rsidR="001A1A70" w:rsidRPr="001A1A70" w:rsidSect="00E5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01" w:rsidRDefault="00882601" w:rsidP="00A865FA">
      <w:pPr>
        <w:spacing w:after="0" w:line="240" w:lineRule="auto"/>
      </w:pPr>
      <w:r>
        <w:separator/>
      </w:r>
    </w:p>
  </w:endnote>
  <w:endnote w:type="continuationSeparator" w:id="0">
    <w:p w:rsidR="00882601" w:rsidRDefault="00882601" w:rsidP="00A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Pr="00831273" w:rsidRDefault="008B6E7B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Av.  Major  Novaes, 499 – Centro   -   Cruzeiro/SP   -   CEP 12701-440   -   PABX (12) 3141-1010</w:t>
    </w:r>
  </w:p>
  <w:p w:rsidR="008B6E7B" w:rsidRPr="00831273" w:rsidRDefault="008B6E7B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CNPJ 48.410.344/0001-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0</w:t>
    </w: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3   -   www.cmcruzeiro.sp.gov.br</w:t>
    </w:r>
  </w:p>
  <w:p w:rsidR="008B6E7B" w:rsidRDefault="008B6E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01" w:rsidRDefault="00882601" w:rsidP="00A865FA">
      <w:pPr>
        <w:spacing w:after="0" w:line="240" w:lineRule="auto"/>
      </w:pPr>
      <w:r>
        <w:separator/>
      </w:r>
    </w:p>
  </w:footnote>
  <w:footnote w:type="continuationSeparator" w:id="0">
    <w:p w:rsidR="00882601" w:rsidRDefault="00882601" w:rsidP="00A8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 w:rsidP="00E526FB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9264" behindDoc="0" locked="0" layoutInCell="1" allowOverlap="1" wp14:anchorId="4F10EC1E" wp14:editId="573F164F">
          <wp:simplePos x="0" y="0"/>
          <wp:positionH relativeFrom="column">
            <wp:posOffset>-671471</wp:posOffset>
          </wp:positionH>
          <wp:positionV relativeFrom="paragraph">
            <wp:posOffset>-185738</wp:posOffset>
          </wp:positionV>
          <wp:extent cx="752475" cy="7524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80"/>
        <w:sz w:val="68"/>
      </w:rPr>
      <w:t>Câmara Municipal de Cruzeiro</w:t>
    </w:r>
  </w:p>
  <w:p w:rsidR="008B6E7B" w:rsidRDefault="008B6E7B" w:rsidP="00E526FB">
    <w:pPr>
      <w:pStyle w:val="Cabealho"/>
      <w:jc w:val="center"/>
    </w:pPr>
    <w:r>
      <w:rPr>
        <w:rFonts w:ascii="Lucida Sans Unicode" w:hAnsi="Lucida Sans Unicode"/>
        <w:color w:val="000080"/>
      </w:rPr>
      <w:t>↜   Estado de São Paulo   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661"/>
    <w:multiLevelType w:val="hybridMultilevel"/>
    <w:tmpl w:val="413AA5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DF8"/>
    <w:multiLevelType w:val="hybridMultilevel"/>
    <w:tmpl w:val="13424316"/>
    <w:lvl w:ilvl="0" w:tplc="FC7AA1C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BF52BEC"/>
    <w:multiLevelType w:val="hybridMultilevel"/>
    <w:tmpl w:val="96280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347B"/>
    <w:multiLevelType w:val="hybridMultilevel"/>
    <w:tmpl w:val="255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D52"/>
    <w:multiLevelType w:val="hybridMultilevel"/>
    <w:tmpl w:val="A1CEF0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F3E69"/>
    <w:multiLevelType w:val="hybridMultilevel"/>
    <w:tmpl w:val="17BABA04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>
    <w:nsid w:val="2DA968F3"/>
    <w:multiLevelType w:val="hybridMultilevel"/>
    <w:tmpl w:val="0584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7633"/>
    <w:multiLevelType w:val="hybridMultilevel"/>
    <w:tmpl w:val="B1521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06B3F"/>
    <w:multiLevelType w:val="hybridMultilevel"/>
    <w:tmpl w:val="E13E8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12AC"/>
    <w:multiLevelType w:val="hybridMultilevel"/>
    <w:tmpl w:val="2FDA4A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9D2071"/>
    <w:multiLevelType w:val="hybridMultilevel"/>
    <w:tmpl w:val="934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77DA"/>
    <w:multiLevelType w:val="hybridMultilevel"/>
    <w:tmpl w:val="923C892E"/>
    <w:lvl w:ilvl="0" w:tplc="D2B05F4E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77"/>
    <w:rsid w:val="00013F77"/>
    <w:rsid w:val="0001468F"/>
    <w:rsid w:val="00031D97"/>
    <w:rsid w:val="0007431B"/>
    <w:rsid w:val="000A65F1"/>
    <w:rsid w:val="000A7FA0"/>
    <w:rsid w:val="000B23E7"/>
    <w:rsid w:val="000F28F5"/>
    <w:rsid w:val="000F2D3A"/>
    <w:rsid w:val="000F3294"/>
    <w:rsid w:val="0010292B"/>
    <w:rsid w:val="00111334"/>
    <w:rsid w:val="00112143"/>
    <w:rsid w:val="00116967"/>
    <w:rsid w:val="00135E5A"/>
    <w:rsid w:val="00146EBA"/>
    <w:rsid w:val="00146ED1"/>
    <w:rsid w:val="00180221"/>
    <w:rsid w:val="00181E84"/>
    <w:rsid w:val="001A1A70"/>
    <w:rsid w:val="001A2095"/>
    <w:rsid w:val="001D1FF7"/>
    <w:rsid w:val="00202C58"/>
    <w:rsid w:val="00202F8F"/>
    <w:rsid w:val="002066AC"/>
    <w:rsid w:val="00223821"/>
    <w:rsid w:val="0023519E"/>
    <w:rsid w:val="002466E3"/>
    <w:rsid w:val="002501E7"/>
    <w:rsid w:val="00277754"/>
    <w:rsid w:val="002939E9"/>
    <w:rsid w:val="00294AC4"/>
    <w:rsid w:val="002A2740"/>
    <w:rsid w:val="002B50D3"/>
    <w:rsid w:val="002C55C0"/>
    <w:rsid w:val="002E0DD4"/>
    <w:rsid w:val="002F0A76"/>
    <w:rsid w:val="00317B9C"/>
    <w:rsid w:val="00320A85"/>
    <w:rsid w:val="00323C51"/>
    <w:rsid w:val="003304FF"/>
    <w:rsid w:val="0034774D"/>
    <w:rsid w:val="00356501"/>
    <w:rsid w:val="00361555"/>
    <w:rsid w:val="00391340"/>
    <w:rsid w:val="003B0038"/>
    <w:rsid w:val="003B3A84"/>
    <w:rsid w:val="003E3150"/>
    <w:rsid w:val="003E5930"/>
    <w:rsid w:val="003E7A2E"/>
    <w:rsid w:val="00406A50"/>
    <w:rsid w:val="00407EB8"/>
    <w:rsid w:val="00414341"/>
    <w:rsid w:val="004178D7"/>
    <w:rsid w:val="00424B7B"/>
    <w:rsid w:val="004266DD"/>
    <w:rsid w:val="00440F14"/>
    <w:rsid w:val="00455274"/>
    <w:rsid w:val="00457F77"/>
    <w:rsid w:val="00467AD3"/>
    <w:rsid w:val="00473BDE"/>
    <w:rsid w:val="0047514E"/>
    <w:rsid w:val="00475279"/>
    <w:rsid w:val="0048092B"/>
    <w:rsid w:val="004A5E86"/>
    <w:rsid w:val="004E3644"/>
    <w:rsid w:val="004E5454"/>
    <w:rsid w:val="0050528C"/>
    <w:rsid w:val="00507D95"/>
    <w:rsid w:val="00522989"/>
    <w:rsid w:val="00531352"/>
    <w:rsid w:val="005374CE"/>
    <w:rsid w:val="005430F7"/>
    <w:rsid w:val="005444BC"/>
    <w:rsid w:val="00547CCA"/>
    <w:rsid w:val="00555733"/>
    <w:rsid w:val="00574982"/>
    <w:rsid w:val="00576234"/>
    <w:rsid w:val="005876B1"/>
    <w:rsid w:val="005A140E"/>
    <w:rsid w:val="005A1D63"/>
    <w:rsid w:val="005A43DA"/>
    <w:rsid w:val="005A610F"/>
    <w:rsid w:val="005B7E5F"/>
    <w:rsid w:val="005C2597"/>
    <w:rsid w:val="005C710F"/>
    <w:rsid w:val="005E209C"/>
    <w:rsid w:val="005E3787"/>
    <w:rsid w:val="005F2592"/>
    <w:rsid w:val="0060198A"/>
    <w:rsid w:val="00603A24"/>
    <w:rsid w:val="00607B92"/>
    <w:rsid w:val="00612891"/>
    <w:rsid w:val="00623E73"/>
    <w:rsid w:val="00631233"/>
    <w:rsid w:val="006557AA"/>
    <w:rsid w:val="00682B40"/>
    <w:rsid w:val="00697318"/>
    <w:rsid w:val="006A5CF8"/>
    <w:rsid w:val="006D5366"/>
    <w:rsid w:val="006E5387"/>
    <w:rsid w:val="006F3F6D"/>
    <w:rsid w:val="00701D22"/>
    <w:rsid w:val="00710596"/>
    <w:rsid w:val="00711007"/>
    <w:rsid w:val="007165A3"/>
    <w:rsid w:val="0075057F"/>
    <w:rsid w:val="007543BD"/>
    <w:rsid w:val="007664A7"/>
    <w:rsid w:val="00783463"/>
    <w:rsid w:val="007951F3"/>
    <w:rsid w:val="007D40E3"/>
    <w:rsid w:val="007F208A"/>
    <w:rsid w:val="007F4D4B"/>
    <w:rsid w:val="00821A7E"/>
    <w:rsid w:val="0082363F"/>
    <w:rsid w:val="008272F4"/>
    <w:rsid w:val="0083267C"/>
    <w:rsid w:val="008352A2"/>
    <w:rsid w:val="00837FD6"/>
    <w:rsid w:val="00861C4C"/>
    <w:rsid w:val="00867735"/>
    <w:rsid w:val="00882601"/>
    <w:rsid w:val="00885D24"/>
    <w:rsid w:val="008872A6"/>
    <w:rsid w:val="0089203C"/>
    <w:rsid w:val="00894087"/>
    <w:rsid w:val="00896E89"/>
    <w:rsid w:val="008A3E50"/>
    <w:rsid w:val="008A788A"/>
    <w:rsid w:val="008B6E7B"/>
    <w:rsid w:val="008B707E"/>
    <w:rsid w:val="008D0F93"/>
    <w:rsid w:val="008D59F1"/>
    <w:rsid w:val="008F03A4"/>
    <w:rsid w:val="008F14DB"/>
    <w:rsid w:val="009216B0"/>
    <w:rsid w:val="00933765"/>
    <w:rsid w:val="009364D0"/>
    <w:rsid w:val="00937251"/>
    <w:rsid w:val="00951D93"/>
    <w:rsid w:val="009538C0"/>
    <w:rsid w:val="009673F2"/>
    <w:rsid w:val="009702E1"/>
    <w:rsid w:val="009C2C8E"/>
    <w:rsid w:val="009D582B"/>
    <w:rsid w:val="009F650E"/>
    <w:rsid w:val="00A0252B"/>
    <w:rsid w:val="00A2648E"/>
    <w:rsid w:val="00A4137A"/>
    <w:rsid w:val="00A450AF"/>
    <w:rsid w:val="00A45BF3"/>
    <w:rsid w:val="00A5649C"/>
    <w:rsid w:val="00A63636"/>
    <w:rsid w:val="00A83950"/>
    <w:rsid w:val="00A858FF"/>
    <w:rsid w:val="00A865FA"/>
    <w:rsid w:val="00A90C0F"/>
    <w:rsid w:val="00A91062"/>
    <w:rsid w:val="00AA65B4"/>
    <w:rsid w:val="00AB1987"/>
    <w:rsid w:val="00AB1C2C"/>
    <w:rsid w:val="00AD2264"/>
    <w:rsid w:val="00AD55DE"/>
    <w:rsid w:val="00B00AC9"/>
    <w:rsid w:val="00B00F0A"/>
    <w:rsid w:val="00B10584"/>
    <w:rsid w:val="00B1304F"/>
    <w:rsid w:val="00B26B8E"/>
    <w:rsid w:val="00B40721"/>
    <w:rsid w:val="00B40C49"/>
    <w:rsid w:val="00B50865"/>
    <w:rsid w:val="00B56C1F"/>
    <w:rsid w:val="00B607D9"/>
    <w:rsid w:val="00B739D8"/>
    <w:rsid w:val="00B74358"/>
    <w:rsid w:val="00B9315F"/>
    <w:rsid w:val="00B94007"/>
    <w:rsid w:val="00BA075A"/>
    <w:rsid w:val="00BB542E"/>
    <w:rsid w:val="00BB5B15"/>
    <w:rsid w:val="00BF3577"/>
    <w:rsid w:val="00BF628B"/>
    <w:rsid w:val="00C122B2"/>
    <w:rsid w:val="00C12344"/>
    <w:rsid w:val="00C125F8"/>
    <w:rsid w:val="00C20168"/>
    <w:rsid w:val="00C425DB"/>
    <w:rsid w:val="00C4356B"/>
    <w:rsid w:val="00C44741"/>
    <w:rsid w:val="00C522A4"/>
    <w:rsid w:val="00C81154"/>
    <w:rsid w:val="00C86797"/>
    <w:rsid w:val="00C97C1C"/>
    <w:rsid w:val="00CA4365"/>
    <w:rsid w:val="00CA79AF"/>
    <w:rsid w:val="00CC74F5"/>
    <w:rsid w:val="00CD2F20"/>
    <w:rsid w:val="00D140E7"/>
    <w:rsid w:val="00D23B10"/>
    <w:rsid w:val="00D56D33"/>
    <w:rsid w:val="00D611B4"/>
    <w:rsid w:val="00D74046"/>
    <w:rsid w:val="00D77531"/>
    <w:rsid w:val="00D87841"/>
    <w:rsid w:val="00DA12F0"/>
    <w:rsid w:val="00DE6FA2"/>
    <w:rsid w:val="00DF3CC2"/>
    <w:rsid w:val="00DF628F"/>
    <w:rsid w:val="00E1715F"/>
    <w:rsid w:val="00E23002"/>
    <w:rsid w:val="00E23CE1"/>
    <w:rsid w:val="00E26A15"/>
    <w:rsid w:val="00E32E88"/>
    <w:rsid w:val="00E526FB"/>
    <w:rsid w:val="00EB09A5"/>
    <w:rsid w:val="00EB2114"/>
    <w:rsid w:val="00EB28D1"/>
    <w:rsid w:val="00EB4AFF"/>
    <w:rsid w:val="00EE3DB7"/>
    <w:rsid w:val="00EF3066"/>
    <w:rsid w:val="00EF3E58"/>
    <w:rsid w:val="00F069B5"/>
    <w:rsid w:val="00F074E2"/>
    <w:rsid w:val="00F255AC"/>
    <w:rsid w:val="00F41E1C"/>
    <w:rsid w:val="00F67AE3"/>
    <w:rsid w:val="00F7107B"/>
    <w:rsid w:val="00F75CC0"/>
    <w:rsid w:val="00FB0BBC"/>
    <w:rsid w:val="00FB7472"/>
    <w:rsid w:val="00FF1EF9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Usuário do Windows</cp:lastModifiedBy>
  <cp:revision>5</cp:revision>
  <cp:lastPrinted>2019-11-13T16:06:00Z</cp:lastPrinted>
  <dcterms:created xsi:type="dcterms:W3CDTF">2019-11-13T15:48:00Z</dcterms:created>
  <dcterms:modified xsi:type="dcterms:W3CDTF">2019-11-13T16:12:00Z</dcterms:modified>
</cp:coreProperties>
</file>